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42" w:rsidRPr="00397BD4" w:rsidRDefault="00150242" w:rsidP="00150242">
      <w:pPr>
        <w:jc w:val="center"/>
        <w:rPr>
          <w:b/>
          <w:sz w:val="28"/>
          <w:szCs w:val="28"/>
        </w:rPr>
      </w:pPr>
      <w:r w:rsidRPr="00397BD4">
        <w:rPr>
          <w:rFonts w:hint="eastAsia"/>
          <w:b/>
          <w:sz w:val="28"/>
          <w:szCs w:val="28"/>
        </w:rPr>
        <w:t>流式分选操作指南</w:t>
      </w:r>
    </w:p>
    <w:p w:rsidR="001F5985" w:rsidRDefault="001F5985">
      <w:pPr>
        <w:rPr>
          <w:b/>
        </w:rPr>
      </w:pPr>
    </w:p>
    <w:p w:rsidR="00422571" w:rsidRPr="00422571" w:rsidRDefault="00422571">
      <w:pPr>
        <w:rPr>
          <w:b/>
        </w:rPr>
      </w:pPr>
      <w:r>
        <w:rPr>
          <w:rFonts w:hint="eastAsia"/>
          <w:b/>
        </w:rPr>
        <w:t>一、</w:t>
      </w:r>
      <w:r w:rsidRPr="00422571">
        <w:rPr>
          <w:rFonts w:hint="eastAsia"/>
          <w:b/>
        </w:rPr>
        <w:t>仪器配置</w:t>
      </w:r>
    </w:p>
    <w:p w:rsidR="008D1B95" w:rsidRDefault="008D1B95" w:rsidP="00010780">
      <w:pPr>
        <w:ind w:firstLineChars="200" w:firstLine="420"/>
      </w:pPr>
      <w:proofErr w:type="spellStart"/>
      <w:r>
        <w:rPr>
          <w:rFonts w:hint="eastAsia"/>
        </w:rPr>
        <w:t>MoFlo</w:t>
      </w:r>
      <w:proofErr w:type="spellEnd"/>
      <w:r>
        <w:rPr>
          <w:rFonts w:hint="eastAsia"/>
        </w:rPr>
        <w:t xml:space="preserve"> XDP </w:t>
      </w:r>
      <w:r>
        <w:rPr>
          <w:rFonts w:hint="eastAsia"/>
        </w:rPr>
        <w:t>有三个激光</w:t>
      </w:r>
      <w:r w:rsidR="00422571">
        <w:rPr>
          <w:rFonts w:hint="eastAsia"/>
        </w:rPr>
        <w:t>器：</w:t>
      </w:r>
      <w:r>
        <w:rPr>
          <w:rFonts w:hint="eastAsia"/>
        </w:rPr>
        <w:t>355nm</w:t>
      </w:r>
      <w:r>
        <w:rPr>
          <w:rFonts w:hint="eastAsia"/>
        </w:rPr>
        <w:t>、</w:t>
      </w:r>
      <w:r>
        <w:rPr>
          <w:rFonts w:hint="eastAsia"/>
        </w:rPr>
        <w:t>488nm</w:t>
      </w:r>
      <w:r>
        <w:rPr>
          <w:rFonts w:hint="eastAsia"/>
        </w:rPr>
        <w:t>、</w:t>
      </w:r>
      <w:r>
        <w:rPr>
          <w:rFonts w:hint="eastAsia"/>
        </w:rPr>
        <w:t>640nm</w:t>
      </w:r>
      <w:r>
        <w:rPr>
          <w:rFonts w:hint="eastAsia"/>
        </w:rPr>
        <w:t>。</w:t>
      </w:r>
    </w:p>
    <w:p w:rsidR="008D1B95" w:rsidRDefault="008D1B95" w:rsidP="00010780">
      <w:pPr>
        <w:ind w:firstLineChars="200" w:firstLine="420"/>
      </w:pPr>
      <w:r>
        <w:rPr>
          <w:rFonts w:hint="eastAsia"/>
        </w:rPr>
        <w:t>488nm</w:t>
      </w:r>
      <w:r w:rsidR="0089529E">
        <w:rPr>
          <w:rFonts w:hint="eastAsia"/>
        </w:rPr>
        <w:t>激光器</w:t>
      </w:r>
      <w:r>
        <w:rPr>
          <w:rFonts w:hint="eastAsia"/>
        </w:rPr>
        <w:t>可以检测</w:t>
      </w:r>
      <w:r>
        <w:rPr>
          <w:rFonts w:hint="eastAsia"/>
        </w:rPr>
        <w:t>5</w:t>
      </w:r>
      <w:r>
        <w:rPr>
          <w:rFonts w:hint="eastAsia"/>
        </w:rPr>
        <w:t>个荧光</w:t>
      </w:r>
      <w:r w:rsidR="002E4149">
        <w:rPr>
          <w:rFonts w:hint="eastAsia"/>
        </w:rPr>
        <w:t>：</w:t>
      </w:r>
      <w:r>
        <w:rPr>
          <w:rFonts w:hint="eastAsia"/>
        </w:rPr>
        <w:t>529nm</w:t>
      </w:r>
      <w:r>
        <w:rPr>
          <w:rFonts w:hint="eastAsia"/>
        </w:rPr>
        <w:t>、</w:t>
      </w:r>
      <w:r>
        <w:rPr>
          <w:rFonts w:hint="eastAsia"/>
        </w:rPr>
        <w:t>575nm</w:t>
      </w:r>
      <w:r>
        <w:rPr>
          <w:rFonts w:hint="eastAsia"/>
        </w:rPr>
        <w:t>、</w:t>
      </w:r>
      <w:r>
        <w:rPr>
          <w:rFonts w:hint="eastAsia"/>
        </w:rPr>
        <w:t>620nm</w:t>
      </w:r>
      <w:r>
        <w:rPr>
          <w:rFonts w:hint="eastAsia"/>
        </w:rPr>
        <w:t>、</w:t>
      </w:r>
      <w:r>
        <w:rPr>
          <w:rFonts w:hint="eastAsia"/>
        </w:rPr>
        <w:t>670nm</w:t>
      </w:r>
      <w:r>
        <w:rPr>
          <w:rFonts w:hint="eastAsia"/>
        </w:rPr>
        <w:t>、</w:t>
      </w:r>
      <w:r>
        <w:rPr>
          <w:rFonts w:hint="eastAsia"/>
        </w:rPr>
        <w:t>785nm</w:t>
      </w:r>
      <w:r w:rsidR="00773CFC">
        <w:rPr>
          <w:rFonts w:hint="eastAsia"/>
        </w:rPr>
        <w:t>。</w:t>
      </w:r>
    </w:p>
    <w:p w:rsidR="008D1B95" w:rsidRDefault="008D1B95" w:rsidP="00010780">
      <w:pPr>
        <w:ind w:firstLineChars="200" w:firstLine="420"/>
      </w:pPr>
      <w:r>
        <w:rPr>
          <w:rFonts w:hint="eastAsia"/>
        </w:rPr>
        <w:t>355nm</w:t>
      </w:r>
      <w:r w:rsidR="0089529E">
        <w:rPr>
          <w:rFonts w:hint="eastAsia"/>
        </w:rPr>
        <w:t>激光器</w:t>
      </w:r>
      <w:r>
        <w:rPr>
          <w:rFonts w:hint="eastAsia"/>
        </w:rPr>
        <w:t>可以检测</w:t>
      </w:r>
      <w:r w:rsidR="002E4149">
        <w:rPr>
          <w:rFonts w:hint="eastAsia"/>
        </w:rPr>
        <w:t>2</w:t>
      </w:r>
      <w:r w:rsidR="002E4149">
        <w:rPr>
          <w:rFonts w:hint="eastAsia"/>
        </w:rPr>
        <w:t>个荧光：</w:t>
      </w:r>
      <w:r>
        <w:rPr>
          <w:rFonts w:hint="eastAsia"/>
        </w:rPr>
        <w:t>457nm</w:t>
      </w:r>
      <w:r w:rsidR="00773CFC">
        <w:rPr>
          <w:rFonts w:hint="eastAsia"/>
        </w:rPr>
        <w:t>和</w:t>
      </w:r>
      <w:r w:rsidR="00773CFC">
        <w:rPr>
          <w:rFonts w:hint="eastAsia"/>
        </w:rPr>
        <w:t>630nm</w:t>
      </w:r>
      <w:r w:rsidR="00773CFC">
        <w:rPr>
          <w:rFonts w:hint="eastAsia"/>
        </w:rPr>
        <w:t>。</w:t>
      </w:r>
    </w:p>
    <w:p w:rsidR="00773CFC" w:rsidRDefault="00773CFC" w:rsidP="00010780">
      <w:pPr>
        <w:ind w:firstLineChars="200" w:firstLine="420"/>
      </w:pPr>
      <w:r>
        <w:rPr>
          <w:rFonts w:hint="eastAsia"/>
        </w:rPr>
        <w:t>640nm</w:t>
      </w:r>
      <w:r w:rsidR="0089529E">
        <w:rPr>
          <w:rFonts w:hint="eastAsia"/>
        </w:rPr>
        <w:t>激光器</w:t>
      </w:r>
      <w:r>
        <w:rPr>
          <w:rFonts w:hint="eastAsia"/>
        </w:rPr>
        <w:t>可以检测</w:t>
      </w:r>
      <w:r w:rsidR="002E4149">
        <w:rPr>
          <w:rFonts w:hint="eastAsia"/>
        </w:rPr>
        <w:t>2</w:t>
      </w:r>
      <w:r w:rsidR="002E4149">
        <w:rPr>
          <w:rFonts w:hint="eastAsia"/>
        </w:rPr>
        <w:t>个荧光：</w:t>
      </w:r>
      <w:r>
        <w:rPr>
          <w:rFonts w:hint="eastAsia"/>
        </w:rPr>
        <w:t>670nm</w:t>
      </w:r>
      <w:r>
        <w:rPr>
          <w:rFonts w:hint="eastAsia"/>
        </w:rPr>
        <w:t>和</w:t>
      </w:r>
      <w:r>
        <w:rPr>
          <w:rFonts w:hint="eastAsia"/>
        </w:rPr>
        <w:t>720nm</w:t>
      </w:r>
      <w:r>
        <w:rPr>
          <w:rFonts w:hint="eastAsia"/>
        </w:rPr>
        <w:t>。</w:t>
      </w:r>
    </w:p>
    <w:p w:rsidR="00010780" w:rsidRDefault="00010780" w:rsidP="00010780">
      <w:pPr>
        <w:ind w:firstLineChars="200" w:firstLine="420"/>
        <w:rPr>
          <w:rFonts w:hint="eastAsia"/>
        </w:rPr>
      </w:pPr>
    </w:p>
    <w:p w:rsidR="008D1B95" w:rsidRDefault="00010780" w:rsidP="00010780">
      <w:pPr>
        <w:ind w:firstLineChars="200" w:firstLine="420"/>
      </w:pPr>
      <w:r>
        <w:rPr>
          <w:rFonts w:hint="eastAsia"/>
        </w:rPr>
        <w:t>（</w:t>
      </w:r>
      <w:r w:rsidR="00422571">
        <w:rPr>
          <w:rFonts w:hint="eastAsia"/>
        </w:rPr>
        <w:t>请</w:t>
      </w:r>
      <w:r w:rsidR="00773CFC">
        <w:rPr>
          <w:rFonts w:hint="eastAsia"/>
        </w:rPr>
        <w:t>大家根据仪器配置的激光和荧光</w:t>
      </w:r>
      <w:r w:rsidR="0089529E">
        <w:rPr>
          <w:rFonts w:hint="eastAsia"/>
        </w:rPr>
        <w:t>通道</w:t>
      </w:r>
      <w:r w:rsidR="00773CFC">
        <w:rPr>
          <w:rFonts w:hint="eastAsia"/>
        </w:rPr>
        <w:t>来选择合适的荧光染料</w:t>
      </w:r>
      <w:r>
        <w:rPr>
          <w:rFonts w:hint="eastAsia"/>
        </w:rPr>
        <w:t>）</w:t>
      </w:r>
    </w:p>
    <w:p w:rsidR="008D1B95" w:rsidRDefault="008D1B95"/>
    <w:p w:rsidR="00150242" w:rsidRPr="00150242" w:rsidRDefault="00150242"/>
    <w:p w:rsidR="006B5593" w:rsidRPr="00D159E0" w:rsidRDefault="008431FB">
      <w:pPr>
        <w:rPr>
          <w:b/>
        </w:rPr>
      </w:pPr>
      <w:r>
        <w:rPr>
          <w:rFonts w:hint="eastAsia"/>
          <w:b/>
        </w:rPr>
        <w:t>二</w:t>
      </w:r>
      <w:r w:rsidR="006B5593" w:rsidRPr="00D159E0">
        <w:rPr>
          <w:rFonts w:hint="eastAsia"/>
          <w:b/>
        </w:rPr>
        <w:t>、样本制备</w:t>
      </w:r>
    </w:p>
    <w:p w:rsidR="00422571" w:rsidRDefault="00422571" w:rsidP="00D159E0">
      <w:pPr>
        <w:pStyle w:val="a5"/>
        <w:numPr>
          <w:ilvl w:val="0"/>
          <w:numId w:val="6"/>
        </w:numPr>
        <w:ind w:left="426" w:firstLineChars="0" w:hanging="426"/>
        <w:rPr>
          <w:rFonts w:ascii="宋体" w:eastAsia="宋体" w:hAnsi="宋体"/>
        </w:rPr>
      </w:pPr>
      <w:r>
        <w:rPr>
          <w:rFonts w:hint="eastAsia"/>
        </w:rPr>
        <w:t>细胞密度。</w:t>
      </w:r>
      <w:proofErr w:type="spellStart"/>
      <w:r w:rsidR="00942862">
        <w:rPr>
          <w:rFonts w:hint="eastAsia"/>
        </w:rPr>
        <w:t>MoFlo</w:t>
      </w:r>
      <w:proofErr w:type="spellEnd"/>
      <w:r w:rsidR="00942862">
        <w:rPr>
          <w:rFonts w:hint="eastAsia"/>
        </w:rPr>
        <w:t>分选速度较一般仪器快，建议每个样本浓度要求在</w:t>
      </w:r>
      <w:r w:rsidR="00942862">
        <w:rPr>
          <w:rFonts w:hint="eastAsia"/>
        </w:rPr>
        <w:t>1</w:t>
      </w:r>
      <w:r w:rsidR="00942862" w:rsidRPr="00422571">
        <w:rPr>
          <w:rFonts w:ascii="宋体" w:eastAsia="宋体" w:hAnsi="宋体" w:hint="eastAsia"/>
        </w:rPr>
        <w:t>～5</w:t>
      </w:r>
      <w:r w:rsidR="00773CFC" w:rsidRPr="00422571">
        <w:rPr>
          <w:rFonts w:ascii="宋体" w:eastAsia="宋体" w:hAnsi="宋体" w:hint="eastAsia"/>
        </w:rPr>
        <w:t>X</w:t>
      </w:r>
      <w:r w:rsidR="00942862" w:rsidRPr="00422571">
        <w:rPr>
          <w:rFonts w:ascii="宋体" w:eastAsia="宋体" w:hAnsi="宋体" w:hint="eastAsia"/>
        </w:rPr>
        <w:t>10</w:t>
      </w:r>
      <w:r w:rsidR="00942862" w:rsidRPr="00422571">
        <w:rPr>
          <w:rFonts w:ascii="宋体" w:eastAsia="宋体" w:hAnsi="宋体" w:hint="eastAsia"/>
          <w:vertAlign w:val="superscript"/>
        </w:rPr>
        <w:t>7</w:t>
      </w:r>
      <w:r w:rsidR="00942862" w:rsidRPr="00422571">
        <w:rPr>
          <w:rFonts w:ascii="宋体" w:eastAsia="宋体" w:hAnsi="宋体" w:hint="eastAsia"/>
        </w:rPr>
        <w:t>，稀有样本除外。</w:t>
      </w:r>
    </w:p>
    <w:p w:rsidR="00422571" w:rsidRPr="00D159E0" w:rsidRDefault="00942862" w:rsidP="00D159E0">
      <w:pPr>
        <w:pStyle w:val="a5"/>
        <w:numPr>
          <w:ilvl w:val="0"/>
          <w:numId w:val="6"/>
        </w:numPr>
        <w:ind w:left="426" w:firstLineChars="0" w:hanging="426"/>
      </w:pPr>
      <w:r w:rsidRPr="00D159E0">
        <w:rPr>
          <w:rFonts w:hint="eastAsia"/>
        </w:rPr>
        <w:t>样本</w:t>
      </w:r>
      <w:r w:rsidR="00422571" w:rsidRPr="00D159E0">
        <w:rPr>
          <w:rFonts w:hint="eastAsia"/>
        </w:rPr>
        <w:t>体积。</w:t>
      </w:r>
      <w:r w:rsidRPr="00D159E0">
        <w:rPr>
          <w:rFonts w:hint="eastAsia"/>
        </w:rPr>
        <w:t>最小体积</w:t>
      </w:r>
      <w:r w:rsidRPr="00D159E0">
        <w:rPr>
          <w:rFonts w:hint="eastAsia"/>
        </w:rPr>
        <w:t>200ul</w:t>
      </w:r>
      <w:r w:rsidRPr="00D159E0">
        <w:rPr>
          <w:rFonts w:hint="eastAsia"/>
        </w:rPr>
        <w:t>。</w:t>
      </w:r>
    </w:p>
    <w:p w:rsidR="00422571" w:rsidRPr="00D159E0" w:rsidRDefault="00942862" w:rsidP="00D159E0">
      <w:pPr>
        <w:pStyle w:val="a5"/>
        <w:numPr>
          <w:ilvl w:val="0"/>
          <w:numId w:val="6"/>
        </w:numPr>
        <w:ind w:left="426" w:firstLineChars="0" w:hanging="426"/>
      </w:pPr>
      <w:r w:rsidRPr="00D159E0">
        <w:rPr>
          <w:rFonts w:hint="eastAsia"/>
        </w:rPr>
        <w:t>首次做荧光分选，</w:t>
      </w:r>
      <w:r w:rsidR="005E4420" w:rsidRPr="00D159E0">
        <w:rPr>
          <w:rFonts w:hint="eastAsia"/>
        </w:rPr>
        <w:t>要准备未染色的样本、同型对照、每一种荧光的单染对照</w:t>
      </w:r>
      <w:r w:rsidR="00422571" w:rsidRPr="00D159E0">
        <w:rPr>
          <w:rFonts w:hint="eastAsia"/>
        </w:rPr>
        <w:t>、及</w:t>
      </w:r>
      <w:r w:rsidR="005E4420" w:rsidRPr="00D159E0">
        <w:rPr>
          <w:rFonts w:hint="eastAsia"/>
        </w:rPr>
        <w:t>待分选的细胞。</w:t>
      </w:r>
    </w:p>
    <w:p w:rsidR="00422571" w:rsidRPr="00D159E0" w:rsidRDefault="005E4420" w:rsidP="001F5985">
      <w:pPr>
        <w:pStyle w:val="a5"/>
        <w:numPr>
          <w:ilvl w:val="0"/>
          <w:numId w:val="6"/>
        </w:numPr>
        <w:ind w:left="426" w:firstLineChars="0" w:hanging="426"/>
      </w:pPr>
      <w:r w:rsidRPr="00D159E0">
        <w:rPr>
          <w:rFonts w:hint="eastAsia"/>
        </w:rPr>
        <w:t>待分选的</w:t>
      </w:r>
      <w:r w:rsidR="00320846" w:rsidRPr="00D159E0">
        <w:rPr>
          <w:rFonts w:hint="eastAsia"/>
        </w:rPr>
        <w:t>细胞用无血清培养基悬浮。</w:t>
      </w:r>
      <w:r w:rsidR="001F5985" w:rsidRPr="00D159E0">
        <w:rPr>
          <w:rFonts w:hint="eastAsia"/>
        </w:rPr>
        <w:t>分选前一定要用细胞筛过滤。</w:t>
      </w:r>
    </w:p>
    <w:p w:rsidR="00422571" w:rsidRPr="00D159E0" w:rsidRDefault="00320846" w:rsidP="00D159E0">
      <w:pPr>
        <w:pStyle w:val="a5"/>
        <w:numPr>
          <w:ilvl w:val="0"/>
          <w:numId w:val="6"/>
        </w:numPr>
        <w:ind w:left="426" w:firstLineChars="0" w:hanging="426"/>
      </w:pPr>
      <w:r>
        <w:rPr>
          <w:rFonts w:hint="eastAsia"/>
        </w:rPr>
        <w:t>接收细胞可以用</w:t>
      </w:r>
      <w:r>
        <w:rPr>
          <w:rFonts w:hint="eastAsia"/>
        </w:rPr>
        <w:t>1.5ml tube</w:t>
      </w:r>
      <w:r>
        <w:rPr>
          <w:rFonts w:hint="eastAsia"/>
        </w:rPr>
        <w:t>、</w:t>
      </w:r>
      <w:r>
        <w:rPr>
          <w:rFonts w:hint="eastAsia"/>
        </w:rPr>
        <w:t>5ml</w:t>
      </w:r>
      <w:r>
        <w:rPr>
          <w:rFonts w:hint="eastAsia"/>
        </w:rPr>
        <w:t>试管、各种规格培养皿</w:t>
      </w:r>
      <w:r w:rsidR="005E4420" w:rsidRPr="00D159E0">
        <w:rPr>
          <w:rFonts w:hint="eastAsia"/>
        </w:rPr>
        <w:t>、多孔培养板</w:t>
      </w:r>
      <w:r>
        <w:rPr>
          <w:rFonts w:hint="eastAsia"/>
        </w:rPr>
        <w:t>及</w:t>
      </w:r>
      <w:r>
        <w:rPr>
          <w:rFonts w:hint="eastAsia"/>
        </w:rPr>
        <w:t>96</w:t>
      </w:r>
      <w:r>
        <w:rPr>
          <w:rFonts w:hint="eastAsia"/>
        </w:rPr>
        <w:t>孔板。</w:t>
      </w:r>
      <w:r w:rsidR="005E4420" w:rsidRPr="00D159E0">
        <w:rPr>
          <w:rFonts w:hint="eastAsia"/>
        </w:rPr>
        <w:t>容器中加入</w:t>
      </w:r>
      <w:r w:rsidR="00D159E0" w:rsidRPr="00D159E0">
        <w:rPr>
          <w:rFonts w:hint="eastAsia"/>
        </w:rPr>
        <w:t>完全</w:t>
      </w:r>
      <w:r w:rsidR="005E4420" w:rsidRPr="00D159E0">
        <w:rPr>
          <w:rFonts w:hint="eastAsia"/>
        </w:rPr>
        <w:t>培养基和</w:t>
      </w:r>
      <w:r w:rsidR="005E4420" w:rsidRPr="00D159E0">
        <w:rPr>
          <w:rFonts w:hint="eastAsia"/>
        </w:rPr>
        <w:t>/</w:t>
      </w:r>
      <w:r w:rsidR="005E4420" w:rsidRPr="00D159E0">
        <w:rPr>
          <w:rFonts w:hint="eastAsia"/>
        </w:rPr>
        <w:t>或血清，防止细胞破碎。</w:t>
      </w:r>
    </w:p>
    <w:p w:rsidR="00422571" w:rsidRPr="00D159E0" w:rsidRDefault="00FC3ABE" w:rsidP="00D159E0">
      <w:pPr>
        <w:pStyle w:val="a5"/>
        <w:numPr>
          <w:ilvl w:val="0"/>
          <w:numId w:val="6"/>
        </w:numPr>
        <w:ind w:left="426" w:firstLineChars="0" w:hanging="426"/>
      </w:pPr>
      <w:r w:rsidRPr="00D159E0">
        <w:rPr>
          <w:rFonts w:hint="eastAsia"/>
        </w:rPr>
        <w:t>所有的实验用品、试剂以及仪器本身等，都应做灭菌处理。接收器除了加入培养基和</w:t>
      </w:r>
      <w:r w:rsidRPr="00D159E0">
        <w:rPr>
          <w:rFonts w:hint="eastAsia"/>
        </w:rPr>
        <w:t>/</w:t>
      </w:r>
      <w:r w:rsidRPr="00D159E0">
        <w:rPr>
          <w:rFonts w:hint="eastAsia"/>
        </w:rPr>
        <w:t>或血清，还要加入适量的抗生素。</w:t>
      </w:r>
    </w:p>
    <w:p w:rsidR="00422571" w:rsidRPr="00D159E0" w:rsidRDefault="00FC3ABE" w:rsidP="00D159E0">
      <w:pPr>
        <w:pStyle w:val="a5"/>
        <w:numPr>
          <w:ilvl w:val="0"/>
          <w:numId w:val="6"/>
        </w:numPr>
        <w:ind w:left="426" w:firstLineChars="0" w:hanging="426"/>
      </w:pPr>
      <w:r w:rsidRPr="00D159E0">
        <w:rPr>
          <w:rFonts w:hint="eastAsia"/>
        </w:rPr>
        <w:t>充足的细胞</w:t>
      </w:r>
      <w:r w:rsidR="00422571" w:rsidRPr="00D159E0">
        <w:rPr>
          <w:rFonts w:hint="eastAsia"/>
        </w:rPr>
        <w:t>：</w:t>
      </w:r>
      <w:r w:rsidRPr="00D159E0">
        <w:rPr>
          <w:rFonts w:hint="eastAsia"/>
        </w:rPr>
        <w:t>真正参与分选活动的活细胞大约只占初始细胞总量的一半。根据目标细胞在样本中占的比例，计算出必要的细胞总数，要比计算的细胞总数多出</w:t>
      </w:r>
      <w:r w:rsidRPr="00D159E0">
        <w:t>2</w:t>
      </w:r>
      <w:r w:rsidRPr="00D159E0">
        <w:rPr>
          <w:rFonts w:hint="eastAsia"/>
        </w:rPr>
        <w:t>～</w:t>
      </w:r>
      <w:r w:rsidRPr="00D159E0">
        <w:t>3</w:t>
      </w:r>
      <w:r w:rsidRPr="00D159E0">
        <w:rPr>
          <w:rFonts w:hint="eastAsia"/>
        </w:rPr>
        <w:t>倍，才能保证得到回收的细胞数量。</w:t>
      </w:r>
    </w:p>
    <w:p w:rsidR="00FC3ABE" w:rsidRPr="00D159E0" w:rsidRDefault="00FC3ABE" w:rsidP="00D159E0">
      <w:pPr>
        <w:pStyle w:val="a5"/>
        <w:numPr>
          <w:ilvl w:val="0"/>
          <w:numId w:val="6"/>
        </w:numPr>
        <w:ind w:left="426" w:firstLineChars="0" w:hanging="426"/>
      </w:pPr>
      <w:r w:rsidRPr="00D159E0">
        <w:rPr>
          <w:rFonts w:hint="eastAsia"/>
        </w:rPr>
        <w:t>接收的细胞如果要离心，建议使用离心力</w:t>
      </w:r>
      <w:r w:rsidRPr="00D159E0">
        <w:rPr>
          <w:rFonts w:hint="eastAsia"/>
        </w:rPr>
        <w:t>1500g</w:t>
      </w:r>
      <w:r w:rsidRPr="00D159E0">
        <w:rPr>
          <w:rFonts w:hint="eastAsia"/>
        </w:rPr>
        <w:t>。</w:t>
      </w:r>
    </w:p>
    <w:p w:rsidR="00D159E0" w:rsidRDefault="00D159E0">
      <w:pPr>
        <w:rPr>
          <w:rFonts w:ascii="宋体" w:eastAsia="宋体" w:hAnsi="宋体" w:cs="Times New Roman"/>
          <w:szCs w:val="21"/>
        </w:rPr>
      </w:pPr>
    </w:p>
    <w:p w:rsidR="005E4420" w:rsidRPr="00150242" w:rsidRDefault="005E4420" w:rsidP="008431FB">
      <w:pPr>
        <w:pStyle w:val="a5"/>
        <w:ind w:left="420" w:firstLineChars="0" w:firstLine="0"/>
      </w:pPr>
    </w:p>
    <w:sectPr w:rsidR="005E4420" w:rsidRPr="00150242" w:rsidSect="004D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2F" w:rsidRDefault="00AB622F" w:rsidP="00422571">
      <w:r>
        <w:separator/>
      </w:r>
    </w:p>
  </w:endnote>
  <w:endnote w:type="continuationSeparator" w:id="0">
    <w:p w:rsidR="00AB622F" w:rsidRDefault="00AB622F" w:rsidP="0042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2F" w:rsidRDefault="00AB622F" w:rsidP="00422571">
      <w:r>
        <w:separator/>
      </w:r>
    </w:p>
  </w:footnote>
  <w:footnote w:type="continuationSeparator" w:id="0">
    <w:p w:rsidR="00AB622F" w:rsidRDefault="00AB622F" w:rsidP="00422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012B"/>
    <w:multiLevelType w:val="hybridMultilevel"/>
    <w:tmpl w:val="E81295D8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</w:abstractNum>
  <w:abstractNum w:abstractNumId="1">
    <w:nsid w:val="17485F38"/>
    <w:multiLevelType w:val="hybridMultilevel"/>
    <w:tmpl w:val="70284FB4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10A3D71"/>
    <w:multiLevelType w:val="hybridMultilevel"/>
    <w:tmpl w:val="9EEEA994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6DB2D6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C169BE"/>
    <w:multiLevelType w:val="hybridMultilevel"/>
    <w:tmpl w:val="EDA8080E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EF30B79"/>
    <w:multiLevelType w:val="hybridMultilevel"/>
    <w:tmpl w:val="05642402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E32E09"/>
    <w:multiLevelType w:val="hybridMultilevel"/>
    <w:tmpl w:val="B6124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40718D"/>
    <w:multiLevelType w:val="hybridMultilevel"/>
    <w:tmpl w:val="E98AEBF0"/>
    <w:lvl w:ilvl="0" w:tplc="0409000F">
      <w:start w:val="1"/>
      <w:numFmt w:val="decimal"/>
      <w:lvlText w:val="%1."/>
      <w:lvlJc w:val="left"/>
      <w:pPr>
        <w:ind w:left="517" w:hanging="420"/>
      </w:pPr>
    </w:lvl>
    <w:lvl w:ilvl="1" w:tplc="04090019" w:tentative="1">
      <w:start w:val="1"/>
      <w:numFmt w:val="lowerLetter"/>
      <w:lvlText w:val="%2)"/>
      <w:lvlJc w:val="left"/>
      <w:pPr>
        <w:ind w:left="937" w:hanging="420"/>
      </w:pPr>
    </w:lvl>
    <w:lvl w:ilvl="2" w:tplc="0409001B" w:tentative="1">
      <w:start w:val="1"/>
      <w:numFmt w:val="lowerRoman"/>
      <w:lvlText w:val="%3."/>
      <w:lvlJc w:val="righ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9" w:tentative="1">
      <w:start w:val="1"/>
      <w:numFmt w:val="lowerLetter"/>
      <w:lvlText w:val="%5)"/>
      <w:lvlJc w:val="left"/>
      <w:pPr>
        <w:ind w:left="2197" w:hanging="420"/>
      </w:pPr>
    </w:lvl>
    <w:lvl w:ilvl="5" w:tplc="0409001B" w:tentative="1">
      <w:start w:val="1"/>
      <w:numFmt w:val="lowerRoman"/>
      <w:lvlText w:val="%6."/>
      <w:lvlJc w:val="righ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9" w:tentative="1">
      <w:start w:val="1"/>
      <w:numFmt w:val="lowerLetter"/>
      <w:lvlText w:val="%8)"/>
      <w:lvlJc w:val="left"/>
      <w:pPr>
        <w:ind w:left="3457" w:hanging="420"/>
      </w:pPr>
    </w:lvl>
    <w:lvl w:ilvl="8" w:tplc="0409001B" w:tentative="1">
      <w:start w:val="1"/>
      <w:numFmt w:val="lowerRoman"/>
      <w:lvlText w:val="%9."/>
      <w:lvlJc w:val="right"/>
      <w:pPr>
        <w:ind w:left="3877" w:hanging="420"/>
      </w:pPr>
    </w:lvl>
  </w:abstractNum>
  <w:abstractNum w:abstractNumId="7">
    <w:nsid w:val="615417A5"/>
    <w:multiLevelType w:val="hybridMultilevel"/>
    <w:tmpl w:val="8904D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593"/>
    <w:rsid w:val="00010780"/>
    <w:rsid w:val="00150242"/>
    <w:rsid w:val="001F5985"/>
    <w:rsid w:val="00211B41"/>
    <w:rsid w:val="002462D3"/>
    <w:rsid w:val="002C40DA"/>
    <w:rsid w:val="002E4149"/>
    <w:rsid w:val="00320846"/>
    <w:rsid w:val="00422571"/>
    <w:rsid w:val="00465D8A"/>
    <w:rsid w:val="004B2B8A"/>
    <w:rsid w:val="004D317C"/>
    <w:rsid w:val="005E4420"/>
    <w:rsid w:val="006B5593"/>
    <w:rsid w:val="00741FEA"/>
    <w:rsid w:val="00773CFC"/>
    <w:rsid w:val="007D0F3D"/>
    <w:rsid w:val="0080245D"/>
    <w:rsid w:val="008431FB"/>
    <w:rsid w:val="0089529E"/>
    <w:rsid w:val="008D1B95"/>
    <w:rsid w:val="00942862"/>
    <w:rsid w:val="00AB622F"/>
    <w:rsid w:val="00BB6AEA"/>
    <w:rsid w:val="00C61737"/>
    <w:rsid w:val="00C76C8B"/>
    <w:rsid w:val="00CB61A3"/>
    <w:rsid w:val="00D159E0"/>
    <w:rsid w:val="00D16091"/>
    <w:rsid w:val="00E161A2"/>
    <w:rsid w:val="00E62F26"/>
    <w:rsid w:val="00FC3ABE"/>
    <w:rsid w:val="00F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5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571"/>
    <w:rPr>
      <w:sz w:val="18"/>
      <w:szCs w:val="18"/>
    </w:rPr>
  </w:style>
  <w:style w:type="paragraph" w:styleId="a5">
    <w:name w:val="List Paragraph"/>
    <w:basedOn w:val="a"/>
    <w:uiPriority w:val="34"/>
    <w:qFormat/>
    <w:rsid w:val="004225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123456</dc:creator>
  <cp:lastModifiedBy>Administrator</cp:lastModifiedBy>
  <cp:revision>10</cp:revision>
  <dcterms:created xsi:type="dcterms:W3CDTF">2014-03-04T08:28:00Z</dcterms:created>
  <dcterms:modified xsi:type="dcterms:W3CDTF">2015-07-09T04:42:00Z</dcterms:modified>
</cp:coreProperties>
</file>