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4" w:rsidRDefault="006A4F84" w:rsidP="00EC390B">
      <w:pPr>
        <w:jc w:val="center"/>
        <w:rPr>
          <w:rFonts w:hint="eastAsia"/>
          <w:b/>
        </w:rPr>
      </w:pPr>
      <w:r w:rsidRPr="000B39AF">
        <w:rPr>
          <w:rFonts w:hint="eastAsia"/>
          <w:b/>
        </w:rPr>
        <w:t>流式细胞</w:t>
      </w:r>
      <w:r>
        <w:rPr>
          <w:rFonts w:hint="eastAsia"/>
          <w:b/>
        </w:rPr>
        <w:t>分析</w:t>
      </w:r>
      <w:r w:rsidRPr="000B39AF">
        <w:rPr>
          <w:rFonts w:hint="eastAsia"/>
          <w:b/>
        </w:rPr>
        <w:t>仪</w:t>
      </w:r>
      <w:r w:rsidR="00EC390B">
        <w:rPr>
          <w:rFonts w:hint="eastAsia"/>
          <w:b/>
        </w:rPr>
        <w:t>常见问题</w:t>
      </w:r>
    </w:p>
    <w:p w:rsidR="00EC390B" w:rsidRDefault="00EC390B" w:rsidP="006A4F84">
      <w:pPr>
        <w:rPr>
          <w:rFonts w:ascii="宋体" w:eastAsia="宋体" w:hAnsi="宋体" w:cs="Times New Roman"/>
          <w:szCs w:val="21"/>
        </w:rPr>
      </w:pPr>
    </w:p>
    <w:p w:rsidR="006A4F84" w:rsidRDefault="00EC390B" w:rsidP="00EC390B">
      <w:r>
        <w:rPr>
          <w:rFonts w:hint="eastAsia"/>
        </w:rPr>
        <w:t xml:space="preserve">Q:  </w:t>
      </w:r>
      <w:r w:rsidR="006A4F84">
        <w:rPr>
          <w:rFonts w:hint="eastAsia"/>
        </w:rPr>
        <w:t>如何获得独立操作资格</w:t>
      </w:r>
    </w:p>
    <w:p w:rsidR="006A4F84" w:rsidRDefault="00EC390B" w:rsidP="006A4F84">
      <w:pPr>
        <w:pStyle w:val="a3"/>
        <w:ind w:firstLineChars="0" w:firstLine="0"/>
      </w:pPr>
      <w:r>
        <w:rPr>
          <w:rFonts w:hint="eastAsia"/>
        </w:rPr>
        <w:t xml:space="preserve">A:  </w:t>
      </w:r>
      <w:r w:rsidR="006A4F84">
        <w:rPr>
          <w:rFonts w:hint="eastAsia"/>
        </w:rPr>
        <w:t>使用流式细胞仪分析样本的用户，经过管理员培训，能够独立操作仪器，并且态度认真、具有责任心的用户，经管理员认定可获得仪器的独立操作资格，签署“独立用户声明”后将可预约和使用非工作时间段的机时。</w:t>
      </w:r>
    </w:p>
    <w:p w:rsidR="00EC390B" w:rsidRDefault="00EC390B" w:rsidP="00EC390B">
      <w:pPr>
        <w:rPr>
          <w:rFonts w:hint="eastAsia"/>
        </w:rPr>
      </w:pPr>
    </w:p>
    <w:p w:rsidR="006A4F84" w:rsidRDefault="00EC390B" w:rsidP="00EC390B">
      <w:r>
        <w:rPr>
          <w:rFonts w:hint="eastAsia"/>
        </w:rPr>
        <w:t xml:space="preserve">Q:  </w:t>
      </w:r>
      <w:r w:rsidR="006A4F84">
        <w:rPr>
          <w:rFonts w:hint="eastAsia"/>
        </w:rPr>
        <w:t>非工作时间如何使用中心仪器</w:t>
      </w:r>
    </w:p>
    <w:p w:rsidR="006A4F84" w:rsidRDefault="00EC390B" w:rsidP="006A4F84">
      <w:pPr>
        <w:pStyle w:val="a3"/>
        <w:ind w:firstLineChars="0" w:firstLine="0"/>
      </w:pPr>
      <w:r>
        <w:rPr>
          <w:rFonts w:hint="eastAsia"/>
        </w:rPr>
        <w:t xml:space="preserve">A: </w:t>
      </w:r>
      <w:r w:rsidR="006A4F84">
        <w:rPr>
          <w:rFonts w:hint="eastAsia"/>
        </w:rPr>
        <w:t>具备独立操作资格的用户可以在非工作时间使用中心的仪器，不具备独立操作资格的用户不得在非工作时间使用中心的仪器。</w:t>
      </w:r>
    </w:p>
    <w:p w:rsidR="00EC390B" w:rsidRDefault="00EC390B" w:rsidP="00EC390B">
      <w:pPr>
        <w:rPr>
          <w:rFonts w:hint="eastAsia"/>
        </w:rPr>
      </w:pPr>
    </w:p>
    <w:p w:rsidR="006A4F84" w:rsidRDefault="00EC390B" w:rsidP="00EC390B">
      <w:r>
        <w:rPr>
          <w:rFonts w:hint="eastAsia"/>
        </w:rPr>
        <w:t xml:space="preserve">Q:  </w:t>
      </w:r>
      <w:r w:rsidR="006A4F84">
        <w:rPr>
          <w:rFonts w:hint="eastAsia"/>
        </w:rPr>
        <w:t>如何拷贝数据</w:t>
      </w:r>
    </w:p>
    <w:p w:rsidR="006A4F84" w:rsidRDefault="00EC390B" w:rsidP="006A4F84">
      <w:pPr>
        <w:pStyle w:val="a3"/>
        <w:ind w:firstLineChars="0" w:firstLine="0"/>
      </w:pPr>
      <w:r>
        <w:rPr>
          <w:rFonts w:hint="eastAsia"/>
        </w:rPr>
        <w:t xml:space="preserve">A:  </w:t>
      </w:r>
      <w:r w:rsidR="006A4F84">
        <w:rPr>
          <w:rFonts w:hint="eastAsia"/>
        </w:rPr>
        <w:t>用户不得使用</w:t>
      </w:r>
      <w:r w:rsidR="006A4F84">
        <w:rPr>
          <w:rFonts w:hint="eastAsia"/>
        </w:rPr>
        <w:t>U</w:t>
      </w:r>
      <w:r w:rsidR="006A4F84">
        <w:rPr>
          <w:rFonts w:hint="eastAsia"/>
        </w:rPr>
        <w:t>盘等移动存储器从中心所有仪器附带的计算机上直接拷贝数据，可使用</w:t>
      </w:r>
      <w:r w:rsidR="006A4F84">
        <w:rPr>
          <w:rFonts w:hint="eastAsia"/>
        </w:rPr>
        <w:t>CD</w:t>
      </w:r>
      <w:r w:rsidR="006A4F84">
        <w:rPr>
          <w:rFonts w:hint="eastAsia"/>
        </w:rPr>
        <w:t>刻录数据，将数据传输到专门用来处理数据的计算机上，再使用</w:t>
      </w:r>
      <w:r w:rsidR="006A4F84">
        <w:rPr>
          <w:rFonts w:hint="eastAsia"/>
        </w:rPr>
        <w:t>U</w:t>
      </w:r>
      <w:r w:rsidR="006A4F84">
        <w:rPr>
          <w:rFonts w:hint="eastAsia"/>
        </w:rPr>
        <w:t>盘等移动存储器拷贝数据。</w:t>
      </w:r>
      <w:r w:rsidR="003349CF">
        <w:rPr>
          <w:rFonts w:hint="eastAsia"/>
        </w:rPr>
        <w:t>重要的数据请立即拷贝。</w:t>
      </w:r>
      <w:r w:rsidR="003349CF" w:rsidRPr="003349CF">
        <w:rPr>
          <w:rFonts w:hint="eastAsia"/>
          <w:b/>
          <w:color w:val="FF0000"/>
        </w:rPr>
        <w:t>流式用户很多，防备有人误操作，丢失数据。</w:t>
      </w:r>
    </w:p>
    <w:p w:rsidR="006A4F84" w:rsidRDefault="00EC390B" w:rsidP="006A4F84">
      <w:pPr>
        <w:pStyle w:val="a3"/>
        <w:ind w:firstLineChars="0" w:firstLine="0"/>
      </w:pPr>
      <w:r>
        <w:rPr>
          <w:rFonts w:hint="eastAsia"/>
        </w:rPr>
        <w:t xml:space="preserve"> </w:t>
      </w:r>
    </w:p>
    <w:p w:rsidR="00EC390B" w:rsidRDefault="00EC390B" w:rsidP="00EC390B">
      <w:pPr>
        <w:rPr>
          <w:rFonts w:hint="eastAsia"/>
        </w:rPr>
      </w:pPr>
    </w:p>
    <w:p w:rsidR="006A4F84" w:rsidRDefault="00EC390B" w:rsidP="00EC390B">
      <w:r>
        <w:rPr>
          <w:rFonts w:hint="eastAsia"/>
        </w:rPr>
        <w:t xml:space="preserve">Q:  </w:t>
      </w:r>
      <w:r w:rsidR="006A4F84">
        <w:rPr>
          <w:rFonts w:hint="eastAsia"/>
        </w:rPr>
        <w:t>没有鞘液怎么办？</w:t>
      </w:r>
    </w:p>
    <w:p w:rsidR="006A4F84" w:rsidRDefault="00EC390B" w:rsidP="006A4F84">
      <w:pPr>
        <w:pStyle w:val="a3"/>
        <w:ind w:firstLineChars="0" w:firstLine="0"/>
      </w:pPr>
      <w:r>
        <w:rPr>
          <w:rFonts w:hint="eastAsia"/>
        </w:rPr>
        <w:t xml:space="preserve">A:  </w:t>
      </w:r>
      <w:r w:rsidR="006A4F84">
        <w:rPr>
          <w:rFonts w:hint="eastAsia"/>
        </w:rPr>
        <w:t>用干净的容器从</w:t>
      </w:r>
      <w:r w:rsidR="006A4F84">
        <w:rPr>
          <w:rFonts w:hint="eastAsia"/>
        </w:rPr>
        <w:t>Millipore</w:t>
      </w:r>
      <w:r w:rsidR="006A4F84">
        <w:rPr>
          <w:rFonts w:hint="eastAsia"/>
        </w:rPr>
        <w:t>纯水仪直接接水，加入鞘液筒即可。</w:t>
      </w:r>
    </w:p>
    <w:p w:rsidR="00EC390B" w:rsidRDefault="00EC390B" w:rsidP="00EC390B">
      <w:pPr>
        <w:rPr>
          <w:rFonts w:hint="eastAsia"/>
        </w:rPr>
      </w:pPr>
    </w:p>
    <w:p w:rsidR="006A4F84" w:rsidRDefault="00EC390B" w:rsidP="00EC390B">
      <w:r>
        <w:rPr>
          <w:rFonts w:hint="eastAsia"/>
        </w:rPr>
        <w:t xml:space="preserve">Q:  </w:t>
      </w:r>
      <w:r w:rsidR="006A4F84">
        <w:rPr>
          <w:rFonts w:hint="eastAsia"/>
        </w:rPr>
        <w:t>使用过的样本和样本管如何处理？</w:t>
      </w:r>
    </w:p>
    <w:p w:rsidR="006A4F84" w:rsidRDefault="00EC390B" w:rsidP="006A4F84">
      <w:pPr>
        <w:pStyle w:val="a3"/>
        <w:ind w:firstLineChars="0" w:firstLine="0"/>
      </w:pPr>
      <w:r>
        <w:rPr>
          <w:rFonts w:hint="eastAsia"/>
        </w:rPr>
        <w:t>A</w:t>
      </w:r>
      <w:r>
        <w:t xml:space="preserve">:  </w:t>
      </w:r>
      <w:r w:rsidR="006A4F84">
        <w:rPr>
          <w:rFonts w:hint="eastAsia"/>
        </w:rPr>
        <w:t>PI</w:t>
      </w:r>
      <w:r w:rsidR="006A4F84">
        <w:rPr>
          <w:rFonts w:hint="eastAsia"/>
        </w:rPr>
        <w:t>染料染色的样本和试管测试完成后直接扔到垃圾桶中。其他染色的试管要回收，放到盛有水的水槽中，以备后续处理。</w:t>
      </w:r>
    </w:p>
    <w:p w:rsidR="006A4F84" w:rsidRPr="005E4420" w:rsidRDefault="006A4F84" w:rsidP="006A4F84"/>
    <w:p w:rsidR="005A3E9E" w:rsidRDefault="005A3E9E"/>
    <w:sectPr w:rsidR="005A3E9E" w:rsidSect="004D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57" w:rsidRDefault="00ED4E57" w:rsidP="00EC390B">
      <w:r>
        <w:separator/>
      </w:r>
    </w:p>
  </w:endnote>
  <w:endnote w:type="continuationSeparator" w:id="0">
    <w:p w:rsidR="00ED4E57" w:rsidRDefault="00ED4E57" w:rsidP="00EC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57" w:rsidRDefault="00ED4E57" w:rsidP="00EC390B">
      <w:r>
        <w:separator/>
      </w:r>
    </w:p>
  </w:footnote>
  <w:footnote w:type="continuationSeparator" w:id="0">
    <w:p w:rsidR="00ED4E57" w:rsidRDefault="00ED4E57" w:rsidP="00EC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DFE"/>
    <w:multiLevelType w:val="hybridMultilevel"/>
    <w:tmpl w:val="071E8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F84"/>
    <w:rsid w:val="003349CF"/>
    <w:rsid w:val="005A3E9E"/>
    <w:rsid w:val="006A4F84"/>
    <w:rsid w:val="008F5689"/>
    <w:rsid w:val="00EC390B"/>
    <w:rsid w:val="00ED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8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C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39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3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3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2015-07-09T04:46:00Z</dcterms:created>
  <dcterms:modified xsi:type="dcterms:W3CDTF">2016-11-04T01:30:00Z</dcterms:modified>
</cp:coreProperties>
</file>